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7D1B73" w:rsidRDefault="00251FDF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134FDC" w:rsidRPr="00134FDC">
        <w:rPr>
          <w:rFonts w:ascii="Arial" w:hAnsi="Arial" w:cs="Arial"/>
        </w:rPr>
        <w:t>de la impartición de programas de capacitación.</w:t>
      </w:r>
    </w:p>
    <w:p w:rsidR="00134FDC" w:rsidRPr="00373646" w:rsidRDefault="00134FDC" w:rsidP="00134FDC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134FDC" w:rsidRPr="00931FDD" w:rsidRDefault="00134FDC" w:rsidP="00134FDC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134FDC" w:rsidRDefault="00134FDC" w:rsidP="00134FDC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 xml:space="preserve">principal del tratamiento de los datos personales que se obtengan consiste en la impartición de capacitaciones </w:t>
      </w:r>
      <w:r w:rsidRPr="00D13BBA">
        <w:rPr>
          <w:rFonts w:ascii="Arial" w:hAnsi="Arial" w:cs="Arial"/>
        </w:rPr>
        <w:t>en las materias de transparencia, acceso a la información pública y</w:t>
      </w:r>
      <w:r>
        <w:rPr>
          <w:rFonts w:ascii="Arial" w:hAnsi="Arial" w:cs="Arial"/>
        </w:rPr>
        <w:t xml:space="preserve"> protección de datos personales, a partir del </w:t>
      </w:r>
      <w:r w:rsidRPr="00D13BBA">
        <w:rPr>
          <w:rFonts w:ascii="Arial" w:hAnsi="Arial" w:cs="Arial"/>
        </w:rPr>
        <w:t>registro de los participantes en las acciones de capacitación</w:t>
      </w:r>
      <w:r>
        <w:rPr>
          <w:rFonts w:ascii="Arial" w:hAnsi="Arial" w:cs="Arial"/>
        </w:rPr>
        <w:t>. Asimismo, los datos personales serán empleados para el control de asistencia y la expedición de constancias de participación (cuando la capacitación otorgue documento de esa naturaleza).</w:t>
      </w:r>
    </w:p>
    <w:p w:rsidR="00134FDC" w:rsidRPr="00931FDD" w:rsidRDefault="00134FDC" w:rsidP="00134FDC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134FDC" w:rsidRDefault="00134FDC" w:rsidP="00134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imagen del participante, obtenida a través de la toma de fotografías durante la realización del acto de capacitación </w:t>
      </w:r>
      <w:r w:rsidRPr="00931FD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de la toma de capturas de pantalla, </w:t>
      </w:r>
      <w:r w:rsidRPr="00931FDD">
        <w:rPr>
          <w:rFonts w:ascii="Arial" w:hAnsi="Arial" w:cs="Arial"/>
        </w:rPr>
        <w:t>en caso de capacitaciones virtuales</w:t>
      </w:r>
      <w:r>
        <w:rPr>
          <w:rFonts w:ascii="Arial" w:hAnsi="Arial" w:cs="Arial"/>
        </w:rPr>
        <w:t>, podrá ser divulgada por los medios y canales de comunicación social del ITAIPUE, con el objeto de dar a conocer a la ciudadanía la realización de tales actos y eventos de capacitación.</w:t>
      </w:r>
    </w:p>
    <w:p w:rsidR="00134FDC" w:rsidRDefault="00134FDC" w:rsidP="00134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los datos personales recabados serán empleados con fines estadísticos, previa aplicación del procedimiento de disociación.</w:t>
      </w:r>
    </w:p>
    <w:p w:rsidR="00134FDC" w:rsidRDefault="00134FDC" w:rsidP="00134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los datos personales podrán ser proporcionados </w:t>
      </w:r>
      <w:r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Pr="00D13B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ese sentido, </w:t>
      </w:r>
      <w:r w:rsidRPr="00D13BBA">
        <w:rPr>
          <w:rFonts w:ascii="Arial" w:hAnsi="Arial" w:cs="Arial"/>
        </w:rPr>
        <w:t xml:space="preserve">los datos personales de los participantes </w:t>
      </w:r>
      <w:r>
        <w:rPr>
          <w:rFonts w:ascii="Arial" w:hAnsi="Arial" w:cs="Arial"/>
        </w:rPr>
        <w:t xml:space="preserve">(servidores públicos) </w:t>
      </w:r>
      <w:r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participantes,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435F68" w:rsidRPr="00CB6266" w:rsidRDefault="00435F68" w:rsidP="00435F6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CB6266">
        <w:rPr>
          <w:rFonts w:ascii="Arial" w:hAnsi="Arial" w:cs="Arial"/>
          <w:b/>
          <w:sz w:val="24"/>
        </w:rPr>
        <w:t>) Transferencias de datos personales</w:t>
      </w:r>
      <w:r>
        <w:rPr>
          <w:rFonts w:ascii="Arial" w:hAnsi="Arial" w:cs="Arial"/>
          <w:b/>
          <w:sz w:val="24"/>
        </w:rPr>
        <w:t xml:space="preserve"> que requieran consentimiento</w:t>
      </w:r>
      <w:r w:rsidRPr="00CB6266">
        <w:rPr>
          <w:rFonts w:ascii="Arial" w:hAnsi="Arial" w:cs="Arial"/>
          <w:b/>
          <w:sz w:val="24"/>
        </w:rPr>
        <w:t>.</w:t>
      </w:r>
    </w:p>
    <w:p w:rsidR="00435F68" w:rsidRDefault="00435F68" w:rsidP="00435F68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841F8" w:rsidRDefault="00B841F8" w:rsidP="00512B85">
      <w:pPr>
        <w:jc w:val="both"/>
        <w:rPr>
          <w:rFonts w:ascii="Arial" w:hAnsi="Arial" w:cs="Arial"/>
        </w:rPr>
      </w:pPr>
      <w:r w:rsidRPr="00B841F8">
        <w:rPr>
          <w:rFonts w:ascii="Arial" w:hAnsi="Arial" w:cs="Arial"/>
        </w:rPr>
        <w:t xml:space="preserve"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</w:t>
      </w:r>
      <w:r w:rsidR="00F11ECE" w:rsidRPr="00F11ECE">
        <w:rPr>
          <w:rFonts w:ascii="Arial" w:hAnsi="Arial" w:cs="Arial"/>
        </w:rPr>
        <w:t>ARCOP (acceso, rectificación, cancelación, oposición y portabilidad)</w:t>
      </w:r>
      <w:r w:rsidRPr="00B841F8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56E" w:rsidRDefault="0015056E" w:rsidP="00C93260">
      <w:pPr>
        <w:spacing w:after="0" w:line="240" w:lineRule="auto"/>
      </w:pPr>
      <w:r>
        <w:separator/>
      </w:r>
    </w:p>
  </w:endnote>
  <w:endnote w:type="continuationSeparator" w:id="0">
    <w:p w:rsidR="0015056E" w:rsidRDefault="0015056E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1F1C" w:rsidRDefault="00E51F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1F1C" w:rsidRDefault="00E51F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1F1C" w:rsidRDefault="00E51F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56E" w:rsidRDefault="0015056E" w:rsidP="00C93260">
      <w:pPr>
        <w:spacing w:after="0" w:line="240" w:lineRule="auto"/>
      </w:pPr>
      <w:r>
        <w:separator/>
      </w:r>
    </w:p>
  </w:footnote>
  <w:footnote w:type="continuationSeparator" w:id="0">
    <w:p w:rsidR="0015056E" w:rsidRDefault="0015056E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1F1C" w:rsidRDefault="00E51F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62722E" w:rsidRPr="00134FDC" w:rsidRDefault="00134FDC" w:rsidP="00937D86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134F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BASES DE DATOS REFERENTE A </w:t>
                          </w:r>
                          <w:r w:rsidR="00E51F1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IMPARTICIÓN DE</w:t>
                          </w:r>
                          <w:r w:rsidRPr="00134F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PROGRAMAS </w:t>
                          </w:r>
                          <w:r w:rsidR="00E51F1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Y ACTOS </w:t>
                          </w:r>
                          <w:r w:rsidRPr="00134F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CAPACITACIÓN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62722E" w:rsidRPr="00134FDC" w:rsidRDefault="00134FDC" w:rsidP="00937D86">
                    <w:pPr>
                      <w:jc w:val="center"/>
                      <w:rPr>
                        <w:sz w:val="32"/>
                      </w:rPr>
                    </w:pPr>
                    <w:r w:rsidRPr="00134FD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BASES DE DATOS REFERENTE A </w:t>
                    </w:r>
                    <w:r w:rsidR="00E51F1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IMPARTICIÓN DE</w:t>
                    </w:r>
                    <w:r w:rsidRPr="00134FD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PROGRAMAS </w:t>
                    </w:r>
                    <w:r w:rsidR="00E51F1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Y ACTOS </w:t>
                    </w:r>
                    <w:r w:rsidRPr="00134FD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 CAPACITACIÓN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1025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1F1C" w:rsidRDefault="00E51F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30352">
    <w:abstractNumId w:val="1"/>
  </w:num>
  <w:num w:numId="2" w16cid:durableId="150381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99"/>
    <w:rsid w:val="00026DA0"/>
    <w:rsid w:val="000805C6"/>
    <w:rsid w:val="000C51A9"/>
    <w:rsid w:val="000C5BB3"/>
    <w:rsid w:val="00104793"/>
    <w:rsid w:val="00124F6E"/>
    <w:rsid w:val="00134FDC"/>
    <w:rsid w:val="00136BA8"/>
    <w:rsid w:val="00147160"/>
    <w:rsid w:val="0015056E"/>
    <w:rsid w:val="00174BF2"/>
    <w:rsid w:val="00181445"/>
    <w:rsid w:val="00183BFA"/>
    <w:rsid w:val="0019787A"/>
    <w:rsid w:val="001A1351"/>
    <w:rsid w:val="001B09E4"/>
    <w:rsid w:val="001C4491"/>
    <w:rsid w:val="00214250"/>
    <w:rsid w:val="00251FDF"/>
    <w:rsid w:val="002700FA"/>
    <w:rsid w:val="00270925"/>
    <w:rsid w:val="00296062"/>
    <w:rsid w:val="002A4848"/>
    <w:rsid w:val="002F6AA8"/>
    <w:rsid w:val="003C1454"/>
    <w:rsid w:val="003F088C"/>
    <w:rsid w:val="003F764A"/>
    <w:rsid w:val="004152D8"/>
    <w:rsid w:val="00435F68"/>
    <w:rsid w:val="00446036"/>
    <w:rsid w:val="00466159"/>
    <w:rsid w:val="0049491F"/>
    <w:rsid w:val="004B4D2E"/>
    <w:rsid w:val="00512B85"/>
    <w:rsid w:val="00570892"/>
    <w:rsid w:val="0062722E"/>
    <w:rsid w:val="00637475"/>
    <w:rsid w:val="00667CD8"/>
    <w:rsid w:val="0068217D"/>
    <w:rsid w:val="006A56BD"/>
    <w:rsid w:val="006E0176"/>
    <w:rsid w:val="00703EF1"/>
    <w:rsid w:val="00733438"/>
    <w:rsid w:val="0075410A"/>
    <w:rsid w:val="00775D4A"/>
    <w:rsid w:val="00782A22"/>
    <w:rsid w:val="007C619D"/>
    <w:rsid w:val="007C74F5"/>
    <w:rsid w:val="007D1B73"/>
    <w:rsid w:val="008025B8"/>
    <w:rsid w:val="00865C85"/>
    <w:rsid w:val="008B11B8"/>
    <w:rsid w:val="008B7642"/>
    <w:rsid w:val="008B7F94"/>
    <w:rsid w:val="008E4A1C"/>
    <w:rsid w:val="00912E31"/>
    <w:rsid w:val="0092607A"/>
    <w:rsid w:val="00937D86"/>
    <w:rsid w:val="00947614"/>
    <w:rsid w:val="00947A6C"/>
    <w:rsid w:val="00975EB0"/>
    <w:rsid w:val="009A3C4F"/>
    <w:rsid w:val="009E1804"/>
    <w:rsid w:val="00A11B50"/>
    <w:rsid w:val="00A434C6"/>
    <w:rsid w:val="00A75965"/>
    <w:rsid w:val="00A75C2A"/>
    <w:rsid w:val="00A952FD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46044"/>
    <w:rsid w:val="00D5271B"/>
    <w:rsid w:val="00D97090"/>
    <w:rsid w:val="00DA7A58"/>
    <w:rsid w:val="00DB037E"/>
    <w:rsid w:val="00DD276C"/>
    <w:rsid w:val="00DE608A"/>
    <w:rsid w:val="00E51F1C"/>
    <w:rsid w:val="00E55BD9"/>
    <w:rsid w:val="00E85E17"/>
    <w:rsid w:val="00E87DBC"/>
    <w:rsid w:val="00E96B02"/>
    <w:rsid w:val="00EC422F"/>
    <w:rsid w:val="00EE6D9D"/>
    <w:rsid w:val="00F04502"/>
    <w:rsid w:val="00F11ECE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5C80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Alejandra Reyes Macías</cp:lastModifiedBy>
  <cp:revision>64</cp:revision>
  <cp:lastPrinted>2022-10-17T14:01:00Z</cp:lastPrinted>
  <dcterms:created xsi:type="dcterms:W3CDTF">2017-08-24T17:01:00Z</dcterms:created>
  <dcterms:modified xsi:type="dcterms:W3CDTF">2024-08-22T17:57:00Z</dcterms:modified>
</cp:coreProperties>
</file>