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14" w:rsidRPr="00B7446C" w:rsidRDefault="00947614" w:rsidP="00947614">
      <w:pPr>
        <w:rPr>
          <w:rFonts w:ascii="Arial" w:hAnsi="Arial" w:cs="Arial"/>
          <w:b/>
          <w:sz w:val="24"/>
        </w:rPr>
      </w:pPr>
      <w:r w:rsidRPr="00B7446C">
        <w:rPr>
          <w:rFonts w:ascii="Arial" w:hAnsi="Arial" w:cs="Arial"/>
          <w:b/>
          <w:sz w:val="24"/>
        </w:rPr>
        <w:t>1) Denominación del responsable del tratamiento de los datos personales.</w:t>
      </w:r>
    </w:p>
    <w:p w:rsidR="00D47DB6" w:rsidRDefault="00251FDF" w:rsidP="00986013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El Instituto de Transparencia, Acceso a la Información Pública y Protección de Datos Personales </w:t>
      </w:r>
      <w:r w:rsidR="002F6AA8">
        <w:rPr>
          <w:rFonts w:ascii="Arial" w:hAnsi="Arial" w:cs="Arial"/>
        </w:rPr>
        <w:t>del Estado de Puebla (ITAIPUE)</w:t>
      </w:r>
      <w:r w:rsidRPr="00947614">
        <w:rPr>
          <w:rFonts w:ascii="Arial" w:hAnsi="Arial" w:cs="Arial"/>
        </w:rPr>
        <w:t xml:space="preserve">, es el responsable del tratamiento de los datos personales que se obtengan como consecuencia </w:t>
      </w:r>
      <w:r w:rsidR="00354AFF" w:rsidRPr="00354AFF">
        <w:rPr>
          <w:rFonts w:ascii="Arial" w:hAnsi="Arial" w:cs="Arial"/>
        </w:rPr>
        <w:t>de la contratación de personal a su servicio</w:t>
      </w:r>
      <w:r w:rsidR="00D47DB6" w:rsidRPr="00D47DB6">
        <w:rPr>
          <w:rFonts w:ascii="Arial" w:hAnsi="Arial" w:cs="Arial"/>
        </w:rPr>
        <w:t>.</w:t>
      </w:r>
    </w:p>
    <w:p w:rsidR="00986013" w:rsidRPr="00373646" w:rsidRDefault="00986013" w:rsidP="00986013">
      <w:pPr>
        <w:jc w:val="both"/>
        <w:rPr>
          <w:rFonts w:ascii="Arial" w:hAnsi="Arial" w:cs="Arial"/>
          <w:b/>
          <w:sz w:val="24"/>
        </w:rPr>
      </w:pPr>
      <w:r w:rsidRPr="00373646">
        <w:rPr>
          <w:rFonts w:ascii="Arial" w:hAnsi="Arial" w:cs="Arial"/>
          <w:b/>
          <w:sz w:val="24"/>
        </w:rPr>
        <w:t>2) Finalidades del tratamiento de los datos personales.</w:t>
      </w:r>
    </w:p>
    <w:p w:rsidR="00354AFF" w:rsidRPr="00931FDD" w:rsidRDefault="00354AFF" w:rsidP="00354AFF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2.1) Finalidad principal (no requiere consentimiento):</w:t>
      </w:r>
    </w:p>
    <w:p w:rsidR="00354AFF" w:rsidRDefault="00354AFF" w:rsidP="00354AFF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La finalidad </w:t>
      </w:r>
      <w:r>
        <w:rPr>
          <w:rFonts w:ascii="Arial" w:hAnsi="Arial" w:cs="Arial"/>
        </w:rPr>
        <w:t>principal del tratamiento de los datos personales que se obtengan consiste en el r</w:t>
      </w:r>
      <w:r w:rsidRPr="00953619">
        <w:rPr>
          <w:rFonts w:ascii="Arial" w:hAnsi="Arial" w:cs="Arial"/>
        </w:rPr>
        <w:t>egistro de candidatos en procesos de selección de personal, contratación de personal al servicio del ITAIPUE, apertura e integración del correspondiente expediente de personal, y cumplimiento de obligaciones legales del ITAIPUE, derivadas de la relación laboral correspondiente.</w:t>
      </w:r>
    </w:p>
    <w:p w:rsidR="00354AFF" w:rsidRPr="00931FDD" w:rsidRDefault="00354AFF" w:rsidP="00354A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2.2) Finalidades</w:t>
      </w:r>
      <w:r w:rsidRPr="00931FDD">
        <w:rPr>
          <w:rFonts w:ascii="Arial" w:hAnsi="Arial" w:cs="Arial"/>
          <w:b/>
        </w:rPr>
        <w:t xml:space="preserve"> acceso</w:t>
      </w:r>
      <w:r>
        <w:rPr>
          <w:rFonts w:ascii="Arial" w:hAnsi="Arial" w:cs="Arial"/>
          <w:b/>
        </w:rPr>
        <w:t>rias (no requieren</w:t>
      </w:r>
      <w:r w:rsidRPr="00931FDD">
        <w:rPr>
          <w:rFonts w:ascii="Arial" w:hAnsi="Arial" w:cs="Arial"/>
          <w:b/>
        </w:rPr>
        <w:t xml:space="preserve"> consentimiento):</w:t>
      </w:r>
    </w:p>
    <w:p w:rsidR="00354AFF" w:rsidRDefault="00354AFF" w:rsidP="00354A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Las finalidades accesorias, que no requieren de consentimiento, consisten en las siguientes:</w:t>
      </w:r>
    </w:p>
    <w:p w:rsidR="00354AFF" w:rsidRDefault="00354AFF" w:rsidP="00354AF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666685">
        <w:rPr>
          <w:rFonts w:ascii="Arial" w:hAnsi="Arial" w:cs="Arial"/>
        </w:rPr>
        <w:t>Llevar un control de asistencias, retardos o faltas del p</w:t>
      </w:r>
      <w:r>
        <w:rPr>
          <w:rFonts w:ascii="Arial" w:hAnsi="Arial" w:cs="Arial"/>
        </w:rPr>
        <w:t>ersonal al servicio del ITAIPUE;</w:t>
      </w:r>
    </w:p>
    <w:p w:rsidR="00354AFF" w:rsidRDefault="00354AFF" w:rsidP="00354AF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666685">
        <w:rPr>
          <w:rFonts w:ascii="Arial" w:hAnsi="Arial" w:cs="Arial"/>
        </w:rPr>
        <w:t>Generar recibos d</w:t>
      </w:r>
      <w:r>
        <w:rPr>
          <w:rFonts w:ascii="Arial" w:hAnsi="Arial" w:cs="Arial"/>
        </w:rPr>
        <w:t>e nómina y comprobantes de pago;</w:t>
      </w:r>
    </w:p>
    <w:p w:rsidR="00354AFF" w:rsidRDefault="00354AFF" w:rsidP="00354AF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666685">
        <w:rPr>
          <w:rFonts w:ascii="Arial" w:hAnsi="Arial" w:cs="Arial"/>
        </w:rPr>
        <w:t>Emitir una credencial con la cual el titular de los datos personales se acredite como servido</w:t>
      </w:r>
      <w:r>
        <w:rPr>
          <w:rFonts w:ascii="Arial" w:hAnsi="Arial" w:cs="Arial"/>
        </w:rPr>
        <w:t>r público del ITAIPUE;</w:t>
      </w:r>
    </w:p>
    <w:p w:rsidR="00354AFF" w:rsidRDefault="00354AFF" w:rsidP="00354AF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Suministrar</w:t>
      </w:r>
      <w:r w:rsidRPr="00666685">
        <w:rPr>
          <w:rFonts w:ascii="Arial" w:hAnsi="Arial" w:cs="Arial"/>
        </w:rPr>
        <w:t xml:space="preserve"> materiales de papelería y con</w:t>
      </w:r>
      <w:r>
        <w:rPr>
          <w:rFonts w:ascii="Arial" w:hAnsi="Arial" w:cs="Arial"/>
        </w:rPr>
        <w:t>sumibles para equipo de cómputo;</w:t>
      </w:r>
    </w:p>
    <w:p w:rsidR="00354AFF" w:rsidRDefault="00354AFF" w:rsidP="00354AF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666685">
        <w:rPr>
          <w:rFonts w:ascii="Arial" w:hAnsi="Arial" w:cs="Arial"/>
        </w:rPr>
        <w:t>Atender y cumplir con disposiciones legales en las materias fiscal, laboral y de seguridad social y realizar actividades de prevención de riesgos laboral</w:t>
      </w:r>
      <w:r>
        <w:rPr>
          <w:rFonts w:ascii="Arial" w:hAnsi="Arial" w:cs="Arial"/>
        </w:rPr>
        <w:t>es y de seguridad en el trabajo;</w:t>
      </w:r>
    </w:p>
    <w:p w:rsidR="00354AFF" w:rsidRDefault="00354AFF" w:rsidP="00354AF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666685">
        <w:rPr>
          <w:rFonts w:ascii="Arial" w:hAnsi="Arial" w:cs="Arial"/>
        </w:rPr>
        <w:t>Realizar actividades de fiscalización y de auditoría interna o externa, y, eventualmente, afincamiento de responsabilidades y atención de asuntos contenciosos,</w:t>
      </w:r>
      <w:r>
        <w:rPr>
          <w:rFonts w:ascii="Arial" w:hAnsi="Arial" w:cs="Arial"/>
        </w:rPr>
        <w:t xml:space="preserve"> administrativos y/o judiciales, y</w:t>
      </w:r>
    </w:p>
    <w:p w:rsidR="00354AFF" w:rsidRPr="00666685" w:rsidRDefault="00354AFF" w:rsidP="00354AF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666685">
        <w:rPr>
          <w:rFonts w:ascii="Arial" w:hAnsi="Arial" w:cs="Arial"/>
        </w:rPr>
        <w:t>Publicar en la página del ITAIPUE y en la Plataforma Nacional de Transparencia la información señalada por las obligaciones de transparencia previstas en la Ley de Transparencia y Acceso a la Información Pública del Estado de Puebla, respecto a información relativa a la función pública desempeñada y la erogación de recursos públicos.</w:t>
      </w:r>
    </w:p>
    <w:p w:rsidR="00354AFF" w:rsidRPr="00931FDD" w:rsidRDefault="00354AFF" w:rsidP="00354A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2.3) Finalidades</w:t>
      </w:r>
      <w:r w:rsidRPr="00931FDD">
        <w:rPr>
          <w:rFonts w:ascii="Arial" w:hAnsi="Arial" w:cs="Arial"/>
          <w:b/>
        </w:rPr>
        <w:t xml:space="preserve"> acceso</w:t>
      </w:r>
      <w:r>
        <w:rPr>
          <w:rFonts w:ascii="Arial" w:hAnsi="Arial" w:cs="Arial"/>
          <w:b/>
        </w:rPr>
        <w:t>rias (sí requieren</w:t>
      </w:r>
      <w:r w:rsidRPr="00931FDD">
        <w:rPr>
          <w:rFonts w:ascii="Arial" w:hAnsi="Arial" w:cs="Arial"/>
          <w:b/>
        </w:rPr>
        <w:t xml:space="preserve"> consentimiento):</w:t>
      </w:r>
    </w:p>
    <w:p w:rsidR="00354AFF" w:rsidRDefault="00354AFF" w:rsidP="00354A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finalidad accesoria del tratamiento de los datos personales, que sí requiere consentimiento, consiste en asesorar</w:t>
      </w:r>
      <w:r w:rsidRPr="00666685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orientar al empleado</w:t>
      </w:r>
      <w:r w:rsidRPr="00666685">
        <w:rPr>
          <w:rFonts w:ascii="Arial" w:hAnsi="Arial" w:cs="Arial"/>
        </w:rPr>
        <w:t xml:space="preserve"> para la gestión de apertura de </w:t>
      </w:r>
      <w:r w:rsidRPr="00666685">
        <w:rPr>
          <w:rFonts w:ascii="Arial" w:hAnsi="Arial" w:cs="Arial"/>
        </w:rPr>
        <w:lastRenderedPageBreak/>
        <w:t>cuenta de nómina ante institución bancaria.</w:t>
      </w:r>
      <w:r>
        <w:rPr>
          <w:rFonts w:ascii="Arial" w:hAnsi="Arial" w:cs="Arial"/>
        </w:rPr>
        <w:t xml:space="preserve"> Asimismo, p</w:t>
      </w:r>
      <w:r w:rsidRPr="00630A74">
        <w:rPr>
          <w:rFonts w:ascii="Arial" w:hAnsi="Arial" w:cs="Arial"/>
        </w:rPr>
        <w:t>roporcionar los datos personales en respuesta a una solicitud de acceso a la información pública, previa autorización del titular, de conformidad con los artículos 136 y 137 de la Ley de Transparencia y Acceso a la Información Pública del Estado de Puebla</w:t>
      </w:r>
      <w:r>
        <w:rPr>
          <w:rFonts w:ascii="Arial" w:hAnsi="Arial" w:cs="Arial"/>
        </w:rPr>
        <w:t xml:space="preserve"> (</w:t>
      </w:r>
      <w:r w:rsidRPr="00A73D35">
        <w:rPr>
          <w:rFonts w:ascii="Arial" w:hAnsi="Arial" w:cs="Arial"/>
        </w:rPr>
        <w:t>únicamente en cuanto a datos personales que</w:t>
      </w:r>
      <w:r w:rsidRPr="00A73D35">
        <w:t xml:space="preserve"> </w:t>
      </w:r>
      <w:r w:rsidRPr="00A73D35">
        <w:rPr>
          <w:rFonts w:ascii="Arial" w:hAnsi="Arial" w:cs="Arial"/>
        </w:rPr>
        <w:t>no se prevea su publicación, de acuerdo a la normativa aplicable, en materia de publicación de obligaciones de transparencia</w:t>
      </w:r>
      <w:r>
        <w:rPr>
          <w:rFonts w:ascii="Arial" w:hAnsi="Arial" w:cs="Arial"/>
        </w:rPr>
        <w:t>, es decir,</w:t>
      </w:r>
      <w:r w:rsidRPr="00A73D35">
        <w:rPr>
          <w:rFonts w:ascii="Arial" w:hAnsi="Arial" w:cs="Arial"/>
        </w:rPr>
        <w:t xml:space="preserve"> no guarden relación directa con el cargo público desempeñado, la condición de servidor público y la erogación de gasto público).</w:t>
      </w:r>
    </w:p>
    <w:p w:rsidR="00947614" w:rsidRPr="00CB6266" w:rsidRDefault="001A1351" w:rsidP="00947614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3</w:t>
      </w:r>
      <w:r w:rsidR="00947614" w:rsidRPr="00CB6266">
        <w:rPr>
          <w:rFonts w:ascii="Arial" w:hAnsi="Arial" w:cs="Arial"/>
          <w:b/>
          <w:sz w:val="24"/>
        </w:rPr>
        <w:t>) Transferencias de datos personales</w:t>
      </w:r>
      <w:r w:rsidR="00B10984">
        <w:rPr>
          <w:rFonts w:ascii="Arial" w:hAnsi="Arial" w:cs="Arial"/>
          <w:b/>
          <w:sz w:val="24"/>
        </w:rPr>
        <w:t xml:space="preserve"> que requieran consentimiento</w:t>
      </w:r>
      <w:r w:rsidR="00947614" w:rsidRPr="00CB6266">
        <w:rPr>
          <w:rFonts w:ascii="Arial" w:hAnsi="Arial" w:cs="Arial"/>
          <w:b/>
          <w:sz w:val="24"/>
        </w:rPr>
        <w:t>.</w:t>
      </w:r>
    </w:p>
    <w:p w:rsidR="00B10984" w:rsidRDefault="0019787A" w:rsidP="00B1432A">
      <w:pPr>
        <w:jc w:val="both"/>
        <w:rPr>
          <w:rFonts w:ascii="Arial" w:hAnsi="Arial" w:cs="Arial"/>
        </w:rPr>
      </w:pPr>
      <w:r w:rsidRPr="0019787A">
        <w:rPr>
          <w:rFonts w:ascii="Arial" w:hAnsi="Arial" w:cs="Arial"/>
        </w:rPr>
        <w:t xml:space="preserve">Los datos personales recabados no serán objeto de transferencias </w:t>
      </w:r>
      <w:r w:rsidR="00B10984">
        <w:rPr>
          <w:rFonts w:ascii="Arial" w:hAnsi="Arial" w:cs="Arial"/>
        </w:rPr>
        <w:t>que requieran consentimiento del titular.</w:t>
      </w:r>
    </w:p>
    <w:p w:rsidR="00B1432A" w:rsidRPr="00BE5C27" w:rsidRDefault="001A1351" w:rsidP="00B1432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="00B1432A" w:rsidRPr="00BE5C27">
        <w:rPr>
          <w:rFonts w:ascii="Arial" w:hAnsi="Arial" w:cs="Arial"/>
          <w:b/>
          <w:sz w:val="24"/>
        </w:rPr>
        <w:t>) Mecanismos y medios disponibles para que el titular de los datos personales pueda manifestar su negativa para el tratamiento de sus datos personales para finalidades y transferencias que requieran de su consentimiento.</w:t>
      </w:r>
    </w:p>
    <w:p w:rsidR="003C4DDC" w:rsidRDefault="003C4DDC" w:rsidP="00512B85">
      <w:pPr>
        <w:jc w:val="both"/>
        <w:rPr>
          <w:rFonts w:ascii="Arial" w:hAnsi="Arial" w:cs="Arial"/>
        </w:rPr>
      </w:pPr>
      <w:r w:rsidRPr="003C4DDC">
        <w:rPr>
          <w:rFonts w:ascii="Arial" w:hAnsi="Arial" w:cs="Arial"/>
        </w:rPr>
        <w:t>El titular de los datos personales podrá manifestar su negativa para el tratamiento de sus datos personales para aquellas finalidades y/o, en su caso, transferencias que sí requieran su consentimiento, a través de la presentación de una solicitud para el ejercicio de los derechos ARCOP (acceso, rectificación, cancelación, oposición y portabilidad). Para ello, el titular de los datos personales habrá de presentar una solicitud en la que ejerza el derecho de oposición, manifestando, de manera clara y concreta, la/s finalidad/es y/o transferencia/s a la/s cual/es se opone.</w:t>
      </w:r>
    </w:p>
    <w:p w:rsidR="00512B85" w:rsidRPr="007A7597" w:rsidRDefault="001A1351" w:rsidP="00512B8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</w:t>
      </w:r>
      <w:r w:rsidR="00512B85" w:rsidRPr="007A7597">
        <w:rPr>
          <w:rFonts w:ascii="Arial" w:hAnsi="Arial" w:cs="Arial"/>
          <w:b/>
          <w:sz w:val="24"/>
        </w:rPr>
        <w:t xml:space="preserve">) </w:t>
      </w:r>
      <w:r>
        <w:rPr>
          <w:rFonts w:ascii="Arial" w:hAnsi="Arial" w:cs="Arial"/>
          <w:b/>
          <w:sz w:val="24"/>
        </w:rPr>
        <w:t>Sitio donde consultar el Aviso de Privacidad Integral</w:t>
      </w:r>
      <w:r w:rsidR="00512B85" w:rsidRPr="007A7597">
        <w:rPr>
          <w:rFonts w:ascii="Arial" w:hAnsi="Arial" w:cs="Arial"/>
          <w:b/>
          <w:sz w:val="24"/>
        </w:rPr>
        <w:t>.</w:t>
      </w:r>
    </w:p>
    <w:p w:rsidR="001A1351" w:rsidRDefault="001A1351" w:rsidP="001A13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Aviso de Privacidad I</w:t>
      </w:r>
      <w:r w:rsidRPr="001A1351">
        <w:rPr>
          <w:rFonts w:ascii="Arial" w:hAnsi="Arial" w:cs="Arial"/>
        </w:rPr>
        <w:t>ntegral podrá ser consultado en el sitio web oficial de este Instituto (</w:t>
      </w:r>
      <w:r w:rsidR="00912E31" w:rsidRPr="00912E31">
        <w:rPr>
          <w:rStyle w:val="Hipervnculo"/>
          <w:rFonts w:ascii="Arial" w:hAnsi="Arial" w:cs="Arial"/>
        </w:rPr>
        <w:t>https://itaipue.org.mx/portal2020/privacidad.php</w:t>
      </w:r>
      <w:r w:rsidRPr="001A1351">
        <w:rPr>
          <w:rFonts w:ascii="Arial" w:hAnsi="Arial" w:cs="Arial"/>
        </w:rPr>
        <w:t>).</w:t>
      </w:r>
    </w:p>
    <w:p w:rsidR="00183BFA" w:rsidRPr="00ED7446" w:rsidRDefault="00183BFA" w:rsidP="00183BFA">
      <w:pPr>
        <w:jc w:val="right"/>
        <w:rPr>
          <w:rFonts w:ascii="Arial" w:hAnsi="Arial" w:cs="Arial"/>
          <w:sz w:val="18"/>
        </w:rPr>
      </w:pPr>
      <w:r w:rsidRPr="00ED7446">
        <w:rPr>
          <w:rFonts w:ascii="Arial" w:hAnsi="Arial" w:cs="Arial"/>
          <w:sz w:val="18"/>
        </w:rPr>
        <w:t xml:space="preserve">Fecha de actualización: </w:t>
      </w:r>
      <w:r w:rsidR="00865C85">
        <w:rPr>
          <w:rFonts w:ascii="Arial" w:hAnsi="Arial" w:cs="Arial"/>
          <w:sz w:val="18"/>
        </w:rPr>
        <w:t>diciembre</w:t>
      </w:r>
      <w:r w:rsidRPr="00ED7446">
        <w:rPr>
          <w:rFonts w:ascii="Arial" w:hAnsi="Arial" w:cs="Arial"/>
          <w:sz w:val="18"/>
        </w:rPr>
        <w:t xml:space="preserve"> de 2022.</w:t>
      </w:r>
    </w:p>
    <w:p w:rsidR="00124F6E" w:rsidRPr="00C93260" w:rsidRDefault="00124F6E" w:rsidP="00124F6E">
      <w:pPr>
        <w:jc w:val="both"/>
        <w:rPr>
          <w:rFonts w:ascii="Arial" w:hAnsi="Arial" w:cs="Arial"/>
        </w:rPr>
      </w:pPr>
    </w:p>
    <w:sectPr w:rsidR="00124F6E" w:rsidRPr="00C93260" w:rsidSect="00270925">
      <w:headerReference w:type="default" r:id="rId7"/>
      <w:pgSz w:w="12240" w:h="15840"/>
      <w:pgMar w:top="31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F8F" w:rsidRDefault="00513F8F" w:rsidP="00C93260">
      <w:pPr>
        <w:spacing w:after="0" w:line="240" w:lineRule="auto"/>
      </w:pPr>
      <w:r>
        <w:separator/>
      </w:r>
    </w:p>
  </w:endnote>
  <w:endnote w:type="continuationSeparator" w:id="0">
    <w:p w:rsidR="00513F8F" w:rsidRDefault="00513F8F" w:rsidP="00C9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F8F" w:rsidRDefault="00513F8F" w:rsidP="00C93260">
      <w:pPr>
        <w:spacing w:after="0" w:line="240" w:lineRule="auto"/>
      </w:pPr>
      <w:r>
        <w:separator/>
      </w:r>
    </w:p>
  </w:footnote>
  <w:footnote w:type="continuationSeparator" w:id="0">
    <w:p w:rsidR="00513F8F" w:rsidRDefault="00513F8F" w:rsidP="00C9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60" w:rsidRDefault="0062722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618E5B" wp14:editId="4D9EEF75">
              <wp:simplePos x="0" y="0"/>
              <wp:positionH relativeFrom="margin">
                <wp:posOffset>1630680</wp:posOffset>
              </wp:positionH>
              <wp:positionV relativeFrom="paragraph">
                <wp:posOffset>104140</wp:posOffset>
              </wp:positionV>
              <wp:extent cx="3962400" cy="1181100"/>
              <wp:effectExtent l="0" t="0" r="19050" b="1905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0" cy="1181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2722E" w:rsidRPr="006C44C7" w:rsidRDefault="0062722E" w:rsidP="0062722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</w:pPr>
                          <w:r w:rsidRPr="006C44C7"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 xml:space="preserve">AVISO DE PRIVACIDAD 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>SIMPLIFICADO</w:t>
                          </w:r>
                        </w:p>
                        <w:p w:rsidR="00EA03D7" w:rsidRPr="00953619" w:rsidRDefault="00EA03D7" w:rsidP="00EA03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953619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BASES DE DATOS REFERENTE A LOS RECURSOS HUMANOS</w:t>
                          </w:r>
                        </w:p>
                        <w:p w:rsidR="0062722E" w:rsidRPr="00411443" w:rsidRDefault="0062722E" w:rsidP="00EA03D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618E5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8.4pt;margin-top:8.2pt;width:312pt;height:93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" fillcolor="window" strokeweight=".5pt">
              <v:textbox>
                <w:txbxContent>
                  <w:p w:rsidR="0062722E" w:rsidRPr="006C44C7" w:rsidRDefault="0062722E" w:rsidP="0062722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</w:pPr>
                    <w:r w:rsidRPr="006C44C7"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 xml:space="preserve">AVISO DE PRIVACIDAD </w:t>
                    </w:r>
                    <w:r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>SIMPLIFICADO</w:t>
                    </w:r>
                  </w:p>
                  <w:p w:rsidR="00EA03D7" w:rsidRPr="00953619" w:rsidRDefault="00EA03D7" w:rsidP="00EA03D7">
                    <w:pPr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953619">
                      <w:rPr>
                        <w:rFonts w:ascii="Arial" w:hAnsi="Arial" w:cs="Arial"/>
                        <w:b/>
                        <w:szCs w:val="24"/>
                      </w:rPr>
                      <w:t>BASES DE DATOS REFERENTE A LOS RECURSOS HUMANOS</w:t>
                    </w:r>
                  </w:p>
                  <w:p w:rsidR="0062722E" w:rsidRPr="00411443" w:rsidRDefault="0062722E" w:rsidP="00EA03D7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13F8F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520923" o:spid="_x0000_s2049" type="#_x0000_t75" style="position:absolute;margin-left:-84.65pt;margin-top:-155.65pt;width:614.05pt;height:794.85pt;z-index:-251658240;mso-position-horizontal-relative:margin;mso-position-vertical-relative:margin" o:allowincell="f">
          <v:imagedata r:id="rId1" o:title="avisos de privacidad"/>
          <w10:wrap anchorx="margin" anchory="margin"/>
        </v:shape>
      </w:pict>
    </w: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75C84"/>
    <w:multiLevelType w:val="hybridMultilevel"/>
    <w:tmpl w:val="D9B82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13B41"/>
    <w:multiLevelType w:val="hybridMultilevel"/>
    <w:tmpl w:val="DF66F4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84C2F"/>
    <w:multiLevelType w:val="hybridMultilevel"/>
    <w:tmpl w:val="19C27348"/>
    <w:lvl w:ilvl="0" w:tplc="A8F44422">
      <w:start w:val="1"/>
      <w:numFmt w:val="upperLetter"/>
      <w:lvlText w:val="%1)"/>
      <w:lvlJc w:val="left"/>
      <w:pPr>
        <w:ind w:left="720" w:hanging="360"/>
      </w:pPr>
      <w:rPr>
        <w:rFonts w:ascii="Arial Black" w:hAnsi="Arial Black" w:hint="default"/>
        <w:b/>
        <w:i w:val="0"/>
        <w:color w:val="1F3864" w:themeColor="accent5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99"/>
    <w:rsid w:val="00026DA0"/>
    <w:rsid w:val="000532AC"/>
    <w:rsid w:val="000805C6"/>
    <w:rsid w:val="000C51A9"/>
    <w:rsid w:val="000C5BB3"/>
    <w:rsid w:val="00104793"/>
    <w:rsid w:val="00124F6E"/>
    <w:rsid w:val="00134FDC"/>
    <w:rsid w:val="00136BA8"/>
    <w:rsid w:val="00147160"/>
    <w:rsid w:val="00174BF2"/>
    <w:rsid w:val="00181445"/>
    <w:rsid w:val="00183BFA"/>
    <w:rsid w:val="0019787A"/>
    <w:rsid w:val="001A1351"/>
    <w:rsid w:val="001B09E4"/>
    <w:rsid w:val="00214250"/>
    <w:rsid w:val="00251FDF"/>
    <w:rsid w:val="002700FA"/>
    <w:rsid w:val="00270925"/>
    <w:rsid w:val="0028624F"/>
    <w:rsid w:val="00296062"/>
    <w:rsid w:val="002A4848"/>
    <w:rsid w:val="002F6AA8"/>
    <w:rsid w:val="00354AFF"/>
    <w:rsid w:val="003C1454"/>
    <w:rsid w:val="003C4DDC"/>
    <w:rsid w:val="003F088C"/>
    <w:rsid w:val="003F764A"/>
    <w:rsid w:val="00411443"/>
    <w:rsid w:val="004152D8"/>
    <w:rsid w:val="00446036"/>
    <w:rsid w:val="00466159"/>
    <w:rsid w:val="0049491F"/>
    <w:rsid w:val="004B4D2E"/>
    <w:rsid w:val="00512B85"/>
    <w:rsid w:val="00513F8F"/>
    <w:rsid w:val="00570892"/>
    <w:rsid w:val="0062722E"/>
    <w:rsid w:val="00637475"/>
    <w:rsid w:val="00667CD8"/>
    <w:rsid w:val="0068217D"/>
    <w:rsid w:val="00687084"/>
    <w:rsid w:val="006A56BD"/>
    <w:rsid w:val="006E0176"/>
    <w:rsid w:val="00703EF1"/>
    <w:rsid w:val="007050A4"/>
    <w:rsid w:val="00706B00"/>
    <w:rsid w:val="00733438"/>
    <w:rsid w:val="0075410A"/>
    <w:rsid w:val="00775476"/>
    <w:rsid w:val="00775D4A"/>
    <w:rsid w:val="00782A22"/>
    <w:rsid w:val="007C619D"/>
    <w:rsid w:val="007C74F5"/>
    <w:rsid w:val="007D1B73"/>
    <w:rsid w:val="008025B8"/>
    <w:rsid w:val="00862B58"/>
    <w:rsid w:val="00865C85"/>
    <w:rsid w:val="008B11B8"/>
    <w:rsid w:val="008B7642"/>
    <w:rsid w:val="008B7F94"/>
    <w:rsid w:val="008D2296"/>
    <w:rsid w:val="008E4A1C"/>
    <w:rsid w:val="00912E31"/>
    <w:rsid w:val="0092607A"/>
    <w:rsid w:val="00937D86"/>
    <w:rsid w:val="00947614"/>
    <w:rsid w:val="00947A6C"/>
    <w:rsid w:val="00975EB0"/>
    <w:rsid w:val="00986013"/>
    <w:rsid w:val="009A3C4F"/>
    <w:rsid w:val="009E1804"/>
    <w:rsid w:val="00A11B50"/>
    <w:rsid w:val="00A75C2A"/>
    <w:rsid w:val="00A952FD"/>
    <w:rsid w:val="00B10984"/>
    <w:rsid w:val="00B12F7B"/>
    <w:rsid w:val="00B1432A"/>
    <w:rsid w:val="00B33BB2"/>
    <w:rsid w:val="00B81E93"/>
    <w:rsid w:val="00B841F8"/>
    <w:rsid w:val="00BF3302"/>
    <w:rsid w:val="00C34D76"/>
    <w:rsid w:val="00C52D99"/>
    <w:rsid w:val="00C93260"/>
    <w:rsid w:val="00CC6996"/>
    <w:rsid w:val="00D05C92"/>
    <w:rsid w:val="00D26571"/>
    <w:rsid w:val="00D47DB6"/>
    <w:rsid w:val="00D5271B"/>
    <w:rsid w:val="00D97090"/>
    <w:rsid w:val="00DA7A58"/>
    <w:rsid w:val="00DB037E"/>
    <w:rsid w:val="00DD276C"/>
    <w:rsid w:val="00DE608A"/>
    <w:rsid w:val="00E55BD9"/>
    <w:rsid w:val="00E85E17"/>
    <w:rsid w:val="00E87DBC"/>
    <w:rsid w:val="00E96B02"/>
    <w:rsid w:val="00EA03D7"/>
    <w:rsid w:val="00EC422F"/>
    <w:rsid w:val="00EE6D9D"/>
    <w:rsid w:val="00F04502"/>
    <w:rsid w:val="00F24827"/>
    <w:rsid w:val="00F535B7"/>
    <w:rsid w:val="00FD4476"/>
    <w:rsid w:val="00F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157397-921A-4990-967F-7100B78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74F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260"/>
  </w:style>
  <w:style w:type="paragraph" w:styleId="Piedepgina">
    <w:name w:val="footer"/>
    <w:basedOn w:val="Normal"/>
    <w:link w:val="Piedepgina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260"/>
  </w:style>
  <w:style w:type="paragraph" w:styleId="Prrafodelista">
    <w:name w:val="List Paragraph"/>
    <w:basedOn w:val="Normal"/>
    <w:uiPriority w:val="34"/>
    <w:qFormat/>
    <w:rsid w:val="0025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Diaz</dc:creator>
  <cp:keywords/>
  <dc:description/>
  <cp:lastModifiedBy>Manuel Diaz</cp:lastModifiedBy>
  <cp:revision>70</cp:revision>
  <cp:lastPrinted>2022-10-17T14:01:00Z</cp:lastPrinted>
  <dcterms:created xsi:type="dcterms:W3CDTF">2017-08-24T17:01:00Z</dcterms:created>
  <dcterms:modified xsi:type="dcterms:W3CDTF">2022-11-15T22:26:00Z</dcterms:modified>
</cp:coreProperties>
</file>